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384" w:rsidRPr="00F47F57" w:rsidRDefault="009D2384" w:rsidP="009D2384">
      <w:pPr>
        <w:pStyle w:val="Tijeloteksta"/>
        <w:rPr>
          <w:rFonts w:cs="Arial"/>
        </w:rPr>
      </w:pPr>
      <w:bookmarkStart w:id="0" w:name="_GoBack"/>
      <w:bookmarkEnd w:id="0"/>
      <w:r w:rsidRPr="00F47F57">
        <w:rPr>
          <w:rFonts w:cs="Arial"/>
        </w:rPr>
        <w:t xml:space="preserve">Na temelju Zahtjeva za prodaju Javnog bilježnika </w:t>
      </w:r>
      <w:proofErr w:type="spellStart"/>
      <w:r w:rsidRPr="00F47F57">
        <w:rPr>
          <w:rFonts w:cs="Arial"/>
        </w:rPr>
        <w:t>Velibora</w:t>
      </w:r>
      <w:proofErr w:type="spellEnd"/>
      <w:r w:rsidRPr="00F47F57">
        <w:rPr>
          <w:rFonts w:cs="Arial"/>
        </w:rPr>
        <w:t xml:space="preserve"> </w:t>
      </w:r>
      <w:proofErr w:type="spellStart"/>
      <w:r w:rsidRPr="00F47F57">
        <w:rPr>
          <w:rFonts w:cs="Arial"/>
        </w:rPr>
        <w:t>Panjkovića</w:t>
      </w:r>
      <w:proofErr w:type="spellEnd"/>
      <w:r w:rsidRPr="00F47F57">
        <w:rPr>
          <w:rFonts w:cs="Arial"/>
        </w:rPr>
        <w:t xml:space="preserve">, poslovni broj </w:t>
      </w:r>
      <w:r w:rsidRPr="00F47F57">
        <w:rPr>
          <w:rFonts w:cs="Arial"/>
        </w:rPr>
        <w:br/>
        <w:t>OU-517/2017 od dana 10.07.2017</w:t>
      </w:r>
      <w:r w:rsidR="00F47F57" w:rsidRPr="00F47F57">
        <w:rPr>
          <w:rFonts w:cs="Arial"/>
        </w:rPr>
        <w:t>.godine</w:t>
      </w:r>
      <w:r w:rsidRPr="00F47F57">
        <w:rPr>
          <w:rFonts w:cs="Arial"/>
        </w:rPr>
        <w:t xml:space="preserve">, </w:t>
      </w:r>
    </w:p>
    <w:p w:rsidR="009D2384" w:rsidRPr="00F47F57" w:rsidRDefault="009D2384" w:rsidP="009D2384">
      <w:pPr>
        <w:rPr>
          <w:rFonts w:cs="Arial"/>
        </w:rPr>
      </w:pPr>
      <w:r w:rsidRPr="00F47F57">
        <w:rPr>
          <w:rFonts w:cs="Arial"/>
          <w:noProof/>
        </w:rPr>
        <w:drawing>
          <wp:anchor distT="0" distB="0" distL="114300" distR="114300" simplePos="0" relativeHeight="251659264" behindDoc="1" locked="0" layoutInCell="1" allowOverlap="1" wp14:anchorId="46242788" wp14:editId="740D73A8">
            <wp:simplePos x="0" y="0"/>
            <wp:positionH relativeFrom="column">
              <wp:align>center</wp:align>
            </wp:positionH>
            <wp:positionV relativeFrom="paragraph">
              <wp:posOffset>136525</wp:posOffset>
            </wp:positionV>
            <wp:extent cx="2209800" cy="371475"/>
            <wp:effectExtent l="0" t="0" r="0" b="9525"/>
            <wp:wrapNone/>
            <wp:docPr id="4" name="Picture 4" descr="OTPbanka_dd_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TPbanka_dd_lo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384" w:rsidRPr="00F47F57" w:rsidRDefault="009D2384" w:rsidP="009D2384">
      <w:pPr>
        <w:rPr>
          <w:rFonts w:cs="Arial"/>
        </w:rPr>
      </w:pPr>
    </w:p>
    <w:p w:rsidR="009D2384" w:rsidRPr="00F47F57" w:rsidRDefault="009D2384" w:rsidP="009D2384">
      <w:pPr>
        <w:rPr>
          <w:rFonts w:cs="Arial"/>
        </w:rPr>
      </w:pPr>
    </w:p>
    <w:p w:rsidR="009D2384" w:rsidRPr="00F47F57" w:rsidRDefault="009D2384" w:rsidP="009D2384">
      <w:pPr>
        <w:spacing w:line="120" w:lineRule="exact"/>
        <w:rPr>
          <w:rFonts w:cs="Arial"/>
        </w:rPr>
      </w:pPr>
    </w:p>
    <w:p w:rsidR="009D2384" w:rsidRPr="00F47F57" w:rsidRDefault="009D2384" w:rsidP="009D2384">
      <w:pPr>
        <w:jc w:val="center"/>
        <w:rPr>
          <w:rFonts w:cs="Arial"/>
        </w:rPr>
      </w:pPr>
      <w:r w:rsidRPr="00F47F57">
        <w:rPr>
          <w:rFonts w:cs="Arial"/>
        </w:rPr>
        <w:t>Domovinskog rata 3, Zadar</w:t>
      </w:r>
    </w:p>
    <w:p w:rsidR="009D2384" w:rsidRPr="00F47F57" w:rsidRDefault="009D2384" w:rsidP="009D2384">
      <w:pPr>
        <w:jc w:val="both"/>
        <w:rPr>
          <w:rFonts w:cs="Arial"/>
        </w:rPr>
      </w:pPr>
    </w:p>
    <w:p w:rsidR="009D2384" w:rsidRPr="00F47F57" w:rsidRDefault="009D2384" w:rsidP="009D2384">
      <w:pPr>
        <w:pStyle w:val="Naslov1"/>
        <w:rPr>
          <w:rFonts w:cs="Arial"/>
          <w:b/>
        </w:rPr>
      </w:pPr>
      <w:r w:rsidRPr="00F47F57">
        <w:rPr>
          <w:rFonts w:cs="Arial"/>
          <w:b/>
        </w:rPr>
        <w:t>OGLAŠAVA</w:t>
      </w:r>
    </w:p>
    <w:p w:rsidR="009D2384" w:rsidRPr="00F47F57" w:rsidRDefault="009D2384" w:rsidP="009D2384">
      <w:pPr>
        <w:jc w:val="center"/>
        <w:rPr>
          <w:rFonts w:cs="Arial"/>
          <w:b/>
          <w:sz w:val="28"/>
        </w:rPr>
      </w:pPr>
      <w:r w:rsidRPr="00F47F57">
        <w:rPr>
          <w:rFonts w:cs="Arial"/>
          <w:b/>
          <w:sz w:val="28"/>
        </w:rPr>
        <w:t>Poziv za sudjelovanje u elektroničkim javnim dražbama</w:t>
      </w:r>
    </w:p>
    <w:p w:rsidR="009D2384" w:rsidRPr="00F47F57" w:rsidRDefault="009D2384" w:rsidP="009D2384">
      <w:pPr>
        <w:rPr>
          <w:rFonts w:cs="Arial"/>
        </w:rPr>
      </w:pPr>
    </w:p>
    <w:p w:rsidR="009D2384" w:rsidRPr="00F47F57" w:rsidRDefault="009D2384" w:rsidP="00C469F8">
      <w:pPr>
        <w:spacing w:after="160"/>
        <w:jc w:val="both"/>
        <w:rPr>
          <w:rFonts w:cs="Arial"/>
        </w:rPr>
      </w:pPr>
      <w:r w:rsidRPr="00F47F57">
        <w:rPr>
          <w:rFonts w:cs="Arial"/>
        </w:rPr>
        <w:t xml:space="preserve">Predmet prodaje su nekretnine upisane u </w:t>
      </w:r>
      <w:r w:rsidRPr="00F47F57">
        <w:rPr>
          <w:rFonts w:cs="Arial"/>
          <w:b/>
        </w:rPr>
        <w:t xml:space="preserve">zk.ul.br. </w:t>
      </w:r>
      <w:r w:rsidR="00784D12" w:rsidRPr="00F47F57">
        <w:rPr>
          <w:rFonts w:cs="Arial"/>
          <w:b/>
        </w:rPr>
        <w:t>1336</w:t>
      </w:r>
      <w:r w:rsidRPr="00F47F57">
        <w:rPr>
          <w:rFonts w:cs="Arial"/>
          <w:b/>
        </w:rPr>
        <w:t xml:space="preserve">, k.o. </w:t>
      </w:r>
      <w:r w:rsidR="00784D12" w:rsidRPr="00F47F57">
        <w:rPr>
          <w:rFonts w:cs="Arial"/>
          <w:b/>
        </w:rPr>
        <w:t>Delnice II</w:t>
      </w:r>
      <w:r w:rsidR="00F47F57" w:rsidRPr="00F47F57">
        <w:rPr>
          <w:rFonts w:cs="Arial"/>
          <w:b/>
        </w:rPr>
        <w:t>,</w:t>
      </w:r>
      <w:r w:rsidRPr="00F47F57">
        <w:rPr>
          <w:rFonts w:cs="Arial"/>
        </w:rPr>
        <w:t xml:space="preserve"> i to:</w:t>
      </w:r>
    </w:p>
    <w:p w:rsidR="009D2384" w:rsidRPr="00F47F57" w:rsidRDefault="003C7B33" w:rsidP="00C469F8">
      <w:pPr>
        <w:pStyle w:val="Odlomakpopisa"/>
        <w:numPr>
          <w:ilvl w:val="0"/>
          <w:numId w:val="2"/>
        </w:numPr>
        <w:jc w:val="both"/>
        <w:rPr>
          <w:rFonts w:ascii="Arial" w:hAnsi="Arial" w:cs="Arial"/>
        </w:rPr>
      </w:pPr>
      <w:proofErr w:type="spellStart"/>
      <w:r w:rsidRPr="00F47F57">
        <w:rPr>
          <w:rFonts w:ascii="Arial" w:hAnsi="Arial" w:cs="Arial"/>
          <w:b/>
        </w:rPr>
        <w:t>k</w:t>
      </w:r>
      <w:r w:rsidR="001D35CC" w:rsidRPr="00F47F57">
        <w:rPr>
          <w:rFonts w:ascii="Arial" w:hAnsi="Arial" w:cs="Arial"/>
          <w:b/>
        </w:rPr>
        <w:t>čbr</w:t>
      </w:r>
      <w:proofErr w:type="spellEnd"/>
      <w:r w:rsidR="001D35CC" w:rsidRPr="00F47F57">
        <w:rPr>
          <w:rFonts w:ascii="Arial" w:hAnsi="Arial" w:cs="Arial"/>
          <w:b/>
        </w:rPr>
        <w:t>. 12369/1</w:t>
      </w:r>
      <w:r w:rsidR="009D2384" w:rsidRPr="00F47F57">
        <w:rPr>
          <w:rFonts w:ascii="Arial" w:hAnsi="Arial" w:cs="Arial"/>
        </w:rPr>
        <w:t xml:space="preserve">, u naravi </w:t>
      </w:r>
      <w:r w:rsidR="001D35CC" w:rsidRPr="00F47F57">
        <w:rPr>
          <w:rFonts w:ascii="Arial" w:hAnsi="Arial" w:cs="Arial"/>
        </w:rPr>
        <w:t>industrijski objekt, dvorište i toplana</w:t>
      </w:r>
      <w:r w:rsidR="009D2384" w:rsidRPr="00F47F57">
        <w:rPr>
          <w:rFonts w:ascii="Arial" w:hAnsi="Arial" w:cs="Arial"/>
        </w:rPr>
        <w:t xml:space="preserve">, ukupne površine </w:t>
      </w:r>
      <w:r w:rsidR="001D35CC" w:rsidRPr="00F47F57">
        <w:rPr>
          <w:rFonts w:ascii="Arial" w:hAnsi="Arial" w:cs="Arial"/>
        </w:rPr>
        <w:t>4.311</w:t>
      </w:r>
      <w:r w:rsidR="009D2384" w:rsidRPr="00F47F57">
        <w:rPr>
          <w:rFonts w:ascii="Arial" w:hAnsi="Arial" w:cs="Arial"/>
        </w:rPr>
        <w:t xml:space="preserve"> m</w:t>
      </w:r>
      <w:r w:rsidR="001D35CC" w:rsidRPr="00F47F57">
        <w:rPr>
          <w:rFonts w:ascii="Arial" w:hAnsi="Arial" w:cs="Arial"/>
        </w:rPr>
        <w:t>²</w:t>
      </w:r>
      <w:r w:rsidR="009D2384" w:rsidRPr="00F47F57">
        <w:rPr>
          <w:rFonts w:ascii="Arial" w:hAnsi="Arial" w:cs="Arial"/>
        </w:rPr>
        <w:t>,</w:t>
      </w:r>
    </w:p>
    <w:p w:rsidR="001D35CC" w:rsidRPr="00F47F57" w:rsidRDefault="003C7B33" w:rsidP="001D35CC">
      <w:pPr>
        <w:pStyle w:val="Odlomakpopisa"/>
        <w:numPr>
          <w:ilvl w:val="0"/>
          <w:numId w:val="2"/>
        </w:numPr>
        <w:jc w:val="both"/>
        <w:rPr>
          <w:rFonts w:ascii="Arial" w:hAnsi="Arial" w:cs="Arial"/>
        </w:rPr>
      </w:pPr>
      <w:proofErr w:type="spellStart"/>
      <w:r w:rsidRPr="00F47F57">
        <w:rPr>
          <w:rFonts w:ascii="Arial" w:hAnsi="Arial" w:cs="Arial"/>
          <w:b/>
        </w:rPr>
        <w:t>k</w:t>
      </w:r>
      <w:r w:rsidR="001D35CC" w:rsidRPr="00F47F57">
        <w:rPr>
          <w:rFonts w:ascii="Arial" w:hAnsi="Arial" w:cs="Arial"/>
          <w:b/>
        </w:rPr>
        <w:t>čbr</w:t>
      </w:r>
      <w:proofErr w:type="spellEnd"/>
      <w:r w:rsidR="001D35CC" w:rsidRPr="00F47F57">
        <w:rPr>
          <w:rFonts w:ascii="Arial" w:hAnsi="Arial" w:cs="Arial"/>
          <w:b/>
        </w:rPr>
        <w:t>. 12369/2</w:t>
      </w:r>
      <w:r w:rsidR="001D35CC" w:rsidRPr="00F47F57">
        <w:rPr>
          <w:rFonts w:ascii="Arial" w:hAnsi="Arial" w:cs="Arial"/>
        </w:rPr>
        <w:t>, u naravi zemljište površine 1.783 m²,</w:t>
      </w:r>
    </w:p>
    <w:p w:rsidR="00AF3481" w:rsidRDefault="00AF3481" w:rsidP="00474AC1">
      <w:pPr>
        <w:spacing w:after="120"/>
        <w:jc w:val="both"/>
        <w:rPr>
          <w:rFonts w:cs="Arial"/>
        </w:rPr>
      </w:pPr>
      <w:r w:rsidRPr="00F47F57">
        <w:rPr>
          <w:rFonts w:cs="Arial"/>
        </w:rPr>
        <w:t xml:space="preserve">Nekretnine se prodaju svaka za sebe, a </w:t>
      </w:r>
      <w:r w:rsidR="00474AC1" w:rsidRPr="00F47F57">
        <w:rPr>
          <w:rFonts w:cs="Arial"/>
        </w:rPr>
        <w:t xml:space="preserve">procjene te </w:t>
      </w:r>
      <w:r w:rsidRPr="00F47F57">
        <w:rPr>
          <w:rFonts w:cs="Arial"/>
        </w:rPr>
        <w:t>početne cijene na dražbama su</w:t>
      </w:r>
      <w:r w:rsidR="00474AC1" w:rsidRPr="00F47F57">
        <w:rPr>
          <w:rFonts w:cs="Arial"/>
        </w:rPr>
        <w:t xml:space="preserve"> predstavljene u donjoj tablici</w:t>
      </w:r>
      <w:r w:rsidRPr="00F47F57">
        <w:rPr>
          <w:rFonts w:cs="Arial"/>
        </w:rPr>
        <w:t>:</w:t>
      </w:r>
    </w:p>
    <w:tbl>
      <w:tblPr>
        <w:tblW w:w="6511" w:type="dxa"/>
        <w:jc w:val="center"/>
        <w:tblLook w:val="04A0" w:firstRow="1" w:lastRow="0" w:firstColumn="1" w:lastColumn="0" w:noHBand="0" w:noVBand="1"/>
      </w:tblPr>
      <w:tblGrid>
        <w:gridCol w:w="2156"/>
        <w:gridCol w:w="1945"/>
        <w:gridCol w:w="2410"/>
      </w:tblGrid>
      <w:tr w:rsidR="0047529B" w:rsidRPr="0047529B" w:rsidTr="0047529B">
        <w:trPr>
          <w:trHeight w:val="698"/>
          <w:jc w:val="center"/>
        </w:trPr>
        <w:tc>
          <w:tcPr>
            <w:tcW w:w="21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29B" w:rsidRPr="0047529B" w:rsidRDefault="0047529B" w:rsidP="0047529B">
            <w:pPr>
              <w:jc w:val="center"/>
              <w:rPr>
                <w:rFonts w:cs="Arial"/>
                <w:szCs w:val="22"/>
              </w:rPr>
            </w:pPr>
            <w:r w:rsidRPr="0047529B">
              <w:rPr>
                <w:rFonts w:cs="Arial"/>
                <w:szCs w:val="22"/>
              </w:rPr>
              <w:t>kč.br.</w:t>
            </w:r>
          </w:p>
        </w:tc>
        <w:tc>
          <w:tcPr>
            <w:tcW w:w="19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29B" w:rsidRPr="0047529B" w:rsidRDefault="0047529B" w:rsidP="0047529B">
            <w:pPr>
              <w:jc w:val="center"/>
              <w:rPr>
                <w:rFonts w:cs="Arial"/>
                <w:szCs w:val="22"/>
              </w:rPr>
            </w:pPr>
            <w:r w:rsidRPr="0047529B">
              <w:rPr>
                <w:rFonts w:cs="Arial"/>
                <w:szCs w:val="22"/>
              </w:rPr>
              <w:t>Procjena vrijednosti u HRK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7529B" w:rsidRPr="0047529B" w:rsidRDefault="0047529B" w:rsidP="0047529B">
            <w:pPr>
              <w:jc w:val="center"/>
              <w:rPr>
                <w:rFonts w:cs="Arial"/>
                <w:szCs w:val="22"/>
              </w:rPr>
            </w:pPr>
            <w:r w:rsidRPr="0047529B">
              <w:rPr>
                <w:rFonts w:cs="Arial"/>
                <w:szCs w:val="22"/>
              </w:rPr>
              <w:t xml:space="preserve">Početna cijena </w:t>
            </w:r>
            <w:r>
              <w:rPr>
                <w:rFonts w:cs="Arial"/>
                <w:szCs w:val="22"/>
              </w:rPr>
              <w:br/>
            </w:r>
            <w:r w:rsidRPr="0047529B">
              <w:rPr>
                <w:rFonts w:cs="Arial"/>
                <w:szCs w:val="22"/>
              </w:rPr>
              <w:t>na 2. dražbi (u HRK)</w:t>
            </w:r>
          </w:p>
        </w:tc>
      </w:tr>
      <w:tr w:rsidR="0047529B" w:rsidRPr="0047529B" w:rsidTr="0047529B">
        <w:trPr>
          <w:trHeight w:val="288"/>
          <w:jc w:val="center"/>
        </w:trPr>
        <w:tc>
          <w:tcPr>
            <w:tcW w:w="21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29B" w:rsidRPr="0047529B" w:rsidRDefault="0047529B" w:rsidP="00D91EAA">
            <w:pPr>
              <w:jc w:val="center"/>
              <w:rPr>
                <w:rFonts w:cs="Arial"/>
                <w:szCs w:val="22"/>
              </w:rPr>
            </w:pPr>
            <w:r w:rsidRPr="0047529B">
              <w:rPr>
                <w:rFonts w:cs="Arial"/>
                <w:szCs w:val="22"/>
              </w:rPr>
              <w:t>12369/1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29B" w:rsidRPr="0047529B" w:rsidRDefault="0047529B" w:rsidP="00D91EAA">
            <w:pPr>
              <w:jc w:val="right"/>
              <w:rPr>
                <w:rFonts w:cs="Arial"/>
                <w:szCs w:val="22"/>
              </w:rPr>
            </w:pPr>
            <w:r w:rsidRPr="0047529B">
              <w:rPr>
                <w:rFonts w:cs="Arial"/>
                <w:szCs w:val="22"/>
              </w:rPr>
              <w:t>888.407,00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529B" w:rsidRPr="0047529B" w:rsidRDefault="0047529B" w:rsidP="00D91EAA">
            <w:pPr>
              <w:jc w:val="right"/>
              <w:rPr>
                <w:rFonts w:cs="Arial"/>
                <w:szCs w:val="22"/>
              </w:rPr>
            </w:pPr>
            <w:r w:rsidRPr="0047529B">
              <w:rPr>
                <w:rFonts w:cs="Arial"/>
                <w:szCs w:val="22"/>
              </w:rPr>
              <w:t>533.044,20</w:t>
            </w:r>
          </w:p>
        </w:tc>
      </w:tr>
      <w:tr w:rsidR="0047529B" w:rsidRPr="0047529B" w:rsidTr="0047529B">
        <w:trPr>
          <w:trHeight w:val="288"/>
          <w:jc w:val="center"/>
        </w:trPr>
        <w:tc>
          <w:tcPr>
            <w:tcW w:w="21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29B" w:rsidRPr="0047529B" w:rsidRDefault="0047529B" w:rsidP="00D91EAA">
            <w:pPr>
              <w:jc w:val="center"/>
              <w:rPr>
                <w:rFonts w:cs="Arial"/>
                <w:szCs w:val="22"/>
              </w:rPr>
            </w:pPr>
            <w:r w:rsidRPr="0047529B">
              <w:rPr>
                <w:rFonts w:cs="Arial"/>
                <w:szCs w:val="22"/>
              </w:rPr>
              <w:t>12369/2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29B" w:rsidRPr="0047529B" w:rsidRDefault="0047529B" w:rsidP="00D91EAA">
            <w:pPr>
              <w:jc w:val="right"/>
              <w:rPr>
                <w:rFonts w:cs="Arial"/>
                <w:szCs w:val="22"/>
              </w:rPr>
            </w:pPr>
            <w:r w:rsidRPr="0047529B">
              <w:rPr>
                <w:rFonts w:cs="Arial"/>
                <w:szCs w:val="22"/>
              </w:rPr>
              <w:t>177.452,00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7529B" w:rsidRPr="0047529B" w:rsidRDefault="0047529B" w:rsidP="00D91EAA">
            <w:pPr>
              <w:jc w:val="right"/>
              <w:rPr>
                <w:rFonts w:cs="Arial"/>
                <w:szCs w:val="22"/>
              </w:rPr>
            </w:pPr>
            <w:r w:rsidRPr="0047529B">
              <w:rPr>
                <w:rFonts w:cs="Arial"/>
                <w:szCs w:val="22"/>
              </w:rPr>
              <w:t>106.471,20</w:t>
            </w:r>
          </w:p>
        </w:tc>
      </w:tr>
    </w:tbl>
    <w:p w:rsidR="00AF3481" w:rsidRPr="00F47F57" w:rsidRDefault="00AF3481" w:rsidP="00C469F8">
      <w:pPr>
        <w:jc w:val="both"/>
        <w:rPr>
          <w:rFonts w:cs="Arial"/>
        </w:rPr>
      </w:pPr>
    </w:p>
    <w:p w:rsidR="00AF3481" w:rsidRPr="00F47F57" w:rsidRDefault="00474AC1" w:rsidP="00C469F8">
      <w:pPr>
        <w:jc w:val="both"/>
        <w:rPr>
          <w:rFonts w:cs="Arial"/>
        </w:rPr>
      </w:pPr>
      <w:r w:rsidRPr="00F47F57">
        <w:rPr>
          <w:rFonts w:cs="Arial"/>
        </w:rPr>
        <w:t xml:space="preserve">Uplatu jamčevina (za </w:t>
      </w:r>
      <w:r w:rsidR="0047529B">
        <w:rPr>
          <w:rFonts w:cs="Arial"/>
        </w:rPr>
        <w:t>2</w:t>
      </w:r>
      <w:r w:rsidR="00104EDD" w:rsidRPr="00F47F57">
        <w:rPr>
          <w:rFonts w:cs="Arial"/>
        </w:rPr>
        <w:t xml:space="preserve">. </w:t>
      </w:r>
      <w:r w:rsidRPr="00F47F57">
        <w:rPr>
          <w:rFonts w:cs="Arial"/>
        </w:rPr>
        <w:t>dražbu) je potrebno izvršiti</w:t>
      </w:r>
      <w:r w:rsidR="00C87CB7" w:rsidRPr="00F47F57">
        <w:rPr>
          <w:rFonts w:cs="Arial"/>
        </w:rPr>
        <w:t xml:space="preserve"> najkasnije</w:t>
      </w:r>
      <w:r w:rsidRPr="00F47F57">
        <w:rPr>
          <w:rFonts w:cs="Arial"/>
        </w:rPr>
        <w:t xml:space="preserve"> do </w:t>
      </w:r>
      <w:r w:rsidR="0047529B">
        <w:rPr>
          <w:rFonts w:cs="Arial"/>
        </w:rPr>
        <w:t>18.12</w:t>
      </w:r>
      <w:r w:rsidR="00C87CB7" w:rsidRPr="00F47F57">
        <w:rPr>
          <w:rFonts w:cs="Arial"/>
        </w:rPr>
        <w:t>.2017. godine.</w:t>
      </w:r>
    </w:p>
    <w:p w:rsidR="00474AC1" w:rsidRPr="00F47F57" w:rsidRDefault="00474AC1" w:rsidP="00C469F8">
      <w:pPr>
        <w:jc w:val="both"/>
        <w:rPr>
          <w:rFonts w:cs="Arial"/>
        </w:rPr>
      </w:pPr>
    </w:p>
    <w:p w:rsidR="00C469F8" w:rsidRPr="00F47F57" w:rsidRDefault="00C469F8" w:rsidP="00C469F8">
      <w:pPr>
        <w:jc w:val="both"/>
        <w:rPr>
          <w:rFonts w:cs="Arial"/>
        </w:rPr>
      </w:pPr>
      <w:r w:rsidRPr="00F47F57">
        <w:rPr>
          <w:rFonts w:cs="Arial"/>
        </w:rPr>
        <w:t>Lokacija i fotografija jedne od nekretnina se nalaze u nastavku ovog oglasa.</w:t>
      </w:r>
    </w:p>
    <w:p w:rsidR="00C87CB7" w:rsidRPr="00F47F57" w:rsidRDefault="00C87CB7" w:rsidP="00C469F8">
      <w:pPr>
        <w:jc w:val="both"/>
        <w:rPr>
          <w:rFonts w:cs="Arial"/>
        </w:rPr>
      </w:pPr>
    </w:p>
    <w:p w:rsidR="00C87CB7" w:rsidRPr="00F47F57" w:rsidRDefault="00C87CB7" w:rsidP="00C87CB7">
      <w:pPr>
        <w:jc w:val="both"/>
        <w:rPr>
          <w:rFonts w:cs="Arial"/>
        </w:rPr>
      </w:pPr>
      <w:r w:rsidRPr="00F47F57">
        <w:rPr>
          <w:rFonts w:cs="Arial"/>
        </w:rPr>
        <w:t xml:space="preserve">Za sva pitanja slobodno se obratite na email </w:t>
      </w:r>
      <w:hyperlink r:id="rId7" w:history="1">
        <w:r w:rsidRPr="00F47F57">
          <w:rPr>
            <w:rStyle w:val="Hiperveza"/>
            <w:rFonts w:cs="Arial"/>
          </w:rPr>
          <w:t>boris.stanisic@otpbanka.hr</w:t>
        </w:r>
      </w:hyperlink>
      <w:r w:rsidRPr="00F47F57">
        <w:rPr>
          <w:rFonts w:cs="Arial"/>
        </w:rPr>
        <w:t xml:space="preserve"> </w:t>
      </w:r>
      <w:r w:rsidR="0062171A" w:rsidRPr="00F47F57">
        <w:rPr>
          <w:rFonts w:cs="Arial"/>
        </w:rPr>
        <w:t xml:space="preserve">(telefon 072-201-386) ili </w:t>
      </w:r>
      <w:r w:rsidR="0062171A" w:rsidRPr="00F47F57">
        <w:rPr>
          <w:rStyle w:val="Hiperveza"/>
          <w:rFonts w:cs="Arial"/>
        </w:rPr>
        <w:t>tamara.first</w:t>
      </w:r>
      <w:hyperlink r:id="rId8" w:history="1">
        <w:r w:rsidR="0062171A" w:rsidRPr="00F47F57">
          <w:rPr>
            <w:rStyle w:val="Hiperveza"/>
            <w:rFonts w:cs="Arial"/>
          </w:rPr>
          <w:t>@otpbanka.hr</w:t>
        </w:r>
      </w:hyperlink>
      <w:r w:rsidR="0062171A" w:rsidRPr="00F47F57">
        <w:rPr>
          <w:rFonts w:cs="Arial"/>
        </w:rPr>
        <w:t xml:space="preserve"> (telefon 072-201-180)</w:t>
      </w:r>
    </w:p>
    <w:p w:rsidR="00517CFF" w:rsidRPr="00F47F57" w:rsidRDefault="00C469F8" w:rsidP="00D37A14">
      <w:pPr>
        <w:ind w:left="-284" w:right="-427"/>
        <w:rPr>
          <w:rFonts w:cs="Arial"/>
        </w:rPr>
      </w:pPr>
      <w:r w:rsidRPr="00F47F57">
        <w:rPr>
          <w:rFonts w:cs="Arial"/>
          <w:noProof/>
        </w:rPr>
        <w:drawing>
          <wp:inline distT="0" distB="0" distL="0" distR="0" wp14:anchorId="7D66ADFC" wp14:editId="672D9B8C">
            <wp:extent cx="2952385" cy="274447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13" cy="279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A14" w:rsidRPr="00F47F57">
        <w:rPr>
          <w:rFonts w:cs="Arial"/>
        </w:rPr>
        <w:t xml:space="preserve">       </w:t>
      </w:r>
      <w:r w:rsidR="00D37A14" w:rsidRPr="00F47F57">
        <w:rPr>
          <w:rFonts w:cs="Arial"/>
          <w:noProof/>
        </w:rPr>
        <w:drawing>
          <wp:inline distT="0" distB="0" distL="0" distR="0" wp14:anchorId="3FD1BDD1" wp14:editId="6C6BD630">
            <wp:extent cx="2463778" cy="27368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317" cy="274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EDD" w:rsidRPr="00F47F57" w:rsidRDefault="00104EDD" w:rsidP="00D37A14">
      <w:pPr>
        <w:ind w:left="-284" w:right="-427"/>
        <w:rPr>
          <w:rFonts w:cs="Arial"/>
        </w:rPr>
      </w:pPr>
    </w:p>
    <w:p w:rsidR="00517CFF" w:rsidRPr="00F47F57" w:rsidRDefault="00D37A14" w:rsidP="007741CA">
      <w:pPr>
        <w:ind w:left="567"/>
        <w:jc w:val="center"/>
        <w:rPr>
          <w:rFonts w:cs="Arial"/>
        </w:rPr>
      </w:pPr>
      <w:r w:rsidRPr="00F47F57">
        <w:rPr>
          <w:rFonts w:cs="Arial"/>
          <w:noProof/>
        </w:rPr>
        <w:drawing>
          <wp:inline distT="0" distB="0" distL="0" distR="0" wp14:anchorId="38DEB0FF" wp14:editId="5238FA1B">
            <wp:extent cx="3596005" cy="2011952"/>
            <wp:effectExtent l="0" t="0" r="444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369" cy="201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7CFF" w:rsidRPr="00F47F57" w:rsidSect="00AF3481">
      <w:pgSz w:w="11906" w:h="16838"/>
      <w:pgMar w:top="284" w:right="1701" w:bottom="28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1F0AFD"/>
    <w:multiLevelType w:val="hybridMultilevel"/>
    <w:tmpl w:val="B5F4ED0A"/>
    <w:lvl w:ilvl="0" w:tplc="188E87EA">
      <w:start w:val="1"/>
      <w:numFmt w:val="lowerLetter"/>
      <w:lvlText w:val="%1)"/>
      <w:lvlJc w:val="left"/>
      <w:pPr>
        <w:ind w:left="927" w:hanging="360"/>
      </w:pPr>
      <w:rPr>
        <w:rFonts w:ascii="Arial" w:eastAsia="Times New Roman" w:hAnsi="Arial" w:cs="Arial"/>
      </w:rPr>
    </w:lvl>
    <w:lvl w:ilvl="1" w:tplc="0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4A207326"/>
    <w:multiLevelType w:val="singleLevel"/>
    <w:tmpl w:val="B9383F2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812"/>
    <w:rsid w:val="00104EDD"/>
    <w:rsid w:val="00126DDE"/>
    <w:rsid w:val="001A7812"/>
    <w:rsid w:val="001D35CC"/>
    <w:rsid w:val="002A6C01"/>
    <w:rsid w:val="003C7B33"/>
    <w:rsid w:val="00474AC1"/>
    <w:rsid w:val="0047529B"/>
    <w:rsid w:val="00517CFF"/>
    <w:rsid w:val="0062171A"/>
    <w:rsid w:val="006A01B9"/>
    <w:rsid w:val="007741CA"/>
    <w:rsid w:val="00784D12"/>
    <w:rsid w:val="009D2384"/>
    <w:rsid w:val="00AF3481"/>
    <w:rsid w:val="00BB4779"/>
    <w:rsid w:val="00C469F8"/>
    <w:rsid w:val="00C87CB7"/>
    <w:rsid w:val="00D37A14"/>
    <w:rsid w:val="00DD620C"/>
    <w:rsid w:val="00F4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118CA1-5E0A-4B1B-A838-D2F12643A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384"/>
    <w:pPr>
      <w:spacing w:after="0" w:line="240" w:lineRule="auto"/>
    </w:pPr>
    <w:rPr>
      <w:rFonts w:ascii="Arial" w:eastAsia="Times New Roman" w:hAnsi="Arial" w:cs="Times New Roman"/>
      <w:szCs w:val="20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9D2384"/>
    <w:pPr>
      <w:keepNext/>
      <w:jc w:val="center"/>
      <w:outlineLvl w:val="0"/>
    </w:pPr>
    <w:rPr>
      <w:sz w:val="4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9D2384"/>
    <w:rPr>
      <w:rFonts w:ascii="Arial" w:eastAsia="Times New Roman" w:hAnsi="Arial" w:cs="Times New Roman"/>
      <w:sz w:val="40"/>
      <w:szCs w:val="20"/>
      <w:lang w:eastAsia="hr-HR"/>
    </w:rPr>
  </w:style>
  <w:style w:type="paragraph" w:styleId="Uvuenotijeloteksta">
    <w:name w:val="Body Text Indent"/>
    <w:basedOn w:val="Normal"/>
    <w:link w:val="UvuenotijelotekstaChar"/>
    <w:rsid w:val="009D2384"/>
    <w:pPr>
      <w:ind w:left="720"/>
    </w:pPr>
  </w:style>
  <w:style w:type="character" w:customStyle="1" w:styleId="UvuenotijelotekstaChar">
    <w:name w:val="Uvučeno tijelo teksta Char"/>
    <w:basedOn w:val="Zadanifontodlomka"/>
    <w:link w:val="Uvuenotijeloteksta"/>
    <w:rsid w:val="009D2384"/>
    <w:rPr>
      <w:rFonts w:ascii="Arial" w:eastAsia="Times New Roman" w:hAnsi="Arial" w:cs="Times New Roman"/>
      <w:szCs w:val="20"/>
      <w:lang w:eastAsia="hr-HR"/>
    </w:rPr>
  </w:style>
  <w:style w:type="paragraph" w:styleId="Tijeloteksta">
    <w:name w:val="Body Text"/>
    <w:basedOn w:val="Normal"/>
    <w:link w:val="TijelotekstaChar"/>
    <w:rsid w:val="009D2384"/>
    <w:pPr>
      <w:jc w:val="both"/>
    </w:pPr>
  </w:style>
  <w:style w:type="character" w:customStyle="1" w:styleId="TijelotekstaChar">
    <w:name w:val="Tijelo teksta Char"/>
    <w:basedOn w:val="Zadanifontodlomka"/>
    <w:link w:val="Tijeloteksta"/>
    <w:rsid w:val="009D2384"/>
    <w:rPr>
      <w:rFonts w:ascii="Arial" w:eastAsia="Times New Roman" w:hAnsi="Arial" w:cs="Times New Roman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9D238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character" w:styleId="Hiperveza">
    <w:name w:val="Hyperlink"/>
    <w:basedOn w:val="Zadanifontodlomka"/>
    <w:uiPriority w:val="99"/>
    <w:unhideWhenUsed/>
    <w:rsid w:val="00517C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82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ris.stanisic@otpbanka.h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boris.stanisic@otpbanka.hr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C9ACE-1773-4FD4-80F2-F1C9E4643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OTP Banka Hrvatska d.d.</Company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 Stanišić</dc:creator>
  <cp:keywords/>
  <dc:description/>
  <cp:lastModifiedBy>Nikolina-PC</cp:lastModifiedBy>
  <cp:revision>2</cp:revision>
  <dcterms:created xsi:type="dcterms:W3CDTF">2017-10-20T05:39:00Z</dcterms:created>
  <dcterms:modified xsi:type="dcterms:W3CDTF">2017-10-20T05:39:00Z</dcterms:modified>
</cp:coreProperties>
</file>